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3D4" w:rsidRPr="008253D4" w:rsidRDefault="008253D4" w:rsidP="00EA06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8253D4">
        <w:rPr>
          <w:rFonts w:ascii="Times New Roman" w:eastAsia="Times New Roman" w:hAnsi="Times New Roman" w:cs="Times New Roman"/>
          <w:b/>
          <w:bCs/>
          <w:sz w:val="30"/>
        </w:rPr>
        <w:t>Сведения о средствах обучения и воспитания</w:t>
      </w:r>
    </w:p>
    <w:p w:rsidR="008253D4" w:rsidRPr="008253D4" w:rsidRDefault="00A31ED9" w:rsidP="00EA06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noshade="t" o:hr="t" fillcolor="black" stroked="f"/>
        </w:pict>
      </w:r>
    </w:p>
    <w:p w:rsidR="008253D4" w:rsidRPr="008253D4" w:rsidRDefault="008253D4" w:rsidP="00EA06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253D4"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Средства обучения наряду с живым словом педагога являются важным компонентом образовательного процесса и элементом учебно-материальной базы ДОУ. Являясь компонентом учебно-воспитательного процесса, средства обучения оказывают большое влияние на все другие его компоненты — цели, содержание, формы, методы.</w:t>
      </w:r>
    </w:p>
    <w:p w:rsidR="008253D4" w:rsidRPr="008253D4" w:rsidRDefault="008253D4" w:rsidP="00EA06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253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Средства обучения</w:t>
      </w:r>
      <w:r w:rsidRPr="008253D4">
        <w:rPr>
          <w:rFonts w:ascii="Times New Roman" w:eastAsia="Times New Roman" w:hAnsi="Times New Roman" w:cs="Times New Roman"/>
          <w:color w:val="000000"/>
          <w:sz w:val="24"/>
          <w:szCs w:val="24"/>
        </w:rPr>
        <w:t> — это объекты, созданные человеком, а также предметы естественной природы, используемые в образовательном процессе в качестве носителей учебной информации и инструмента деятельности педагога и обучающихся для достижения поставленных целей обучения, воспитания и развития.</w:t>
      </w:r>
    </w:p>
    <w:p w:rsidR="00EA0683" w:rsidRDefault="00EA0683" w:rsidP="00EA06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253D4" w:rsidRPr="008253D4" w:rsidRDefault="008253D4" w:rsidP="00EA06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253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 ДОУ имеются следующие средства </w:t>
      </w:r>
      <w:proofErr w:type="gramStart"/>
      <w:r w:rsidRPr="008253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обучения :</w:t>
      </w:r>
      <w:proofErr w:type="gramEnd"/>
    </w:p>
    <w:p w:rsidR="008253D4" w:rsidRPr="008253D4" w:rsidRDefault="008253D4" w:rsidP="00EA0683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253D4">
        <w:rPr>
          <w:rFonts w:ascii="Times New Roman" w:eastAsia="Times New Roman" w:hAnsi="Times New Roman" w:cs="Times New Roman"/>
          <w:color w:val="000000"/>
          <w:sz w:val="24"/>
          <w:szCs w:val="24"/>
        </w:rPr>
        <w:t>печатные (учебники и учебные пособия, книги для чтения, хрестоматии, рабочие тетради, атласы, раздаточный материал и т.д.);</w:t>
      </w:r>
    </w:p>
    <w:p w:rsidR="008253D4" w:rsidRPr="008253D4" w:rsidRDefault="008253D4" w:rsidP="00EA0683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8253D4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онные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образовательные ресурсы (</w:t>
      </w:r>
      <w:r w:rsidRPr="008253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сетевые образовательные ресурсы, мультимедийные универсальные энциклопедии и т.п.);</w:t>
      </w:r>
    </w:p>
    <w:p w:rsidR="008253D4" w:rsidRPr="008253D4" w:rsidRDefault="008253D4" w:rsidP="00EA0683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253D4">
        <w:rPr>
          <w:rFonts w:ascii="Times New Roman" w:eastAsia="Times New Roman" w:hAnsi="Times New Roman" w:cs="Times New Roman"/>
          <w:color w:val="000000"/>
          <w:sz w:val="24"/>
          <w:szCs w:val="24"/>
        </w:rPr>
        <w:t>аудиовизуальные (презентации, видеофильмы образовательные, учебные кинофильмы, учебные фильмы на цифровых носителях;</w:t>
      </w:r>
    </w:p>
    <w:p w:rsidR="008253D4" w:rsidRPr="008253D4" w:rsidRDefault="008253D4" w:rsidP="00EA0683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253D4">
        <w:rPr>
          <w:rFonts w:ascii="Times New Roman" w:eastAsia="Times New Roman" w:hAnsi="Times New Roman" w:cs="Times New Roman"/>
          <w:color w:val="000000"/>
          <w:sz w:val="24"/>
          <w:szCs w:val="24"/>
        </w:rPr>
        <w:t>наглядные плоскостные (плакаты, карты настенные, иллюстрации настенные, магнитные доски);</w:t>
      </w:r>
    </w:p>
    <w:p w:rsidR="008253D4" w:rsidRPr="008253D4" w:rsidRDefault="008253D4" w:rsidP="00EA0683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253D4">
        <w:rPr>
          <w:rFonts w:ascii="Times New Roman" w:eastAsia="Times New Roman" w:hAnsi="Times New Roman" w:cs="Times New Roman"/>
          <w:color w:val="000000"/>
          <w:sz w:val="24"/>
          <w:szCs w:val="24"/>
        </w:rPr>
        <w:t>демонстрационные (гербарии, муляжи, макеты, стенды);</w:t>
      </w:r>
    </w:p>
    <w:p w:rsidR="008253D4" w:rsidRPr="008253D4" w:rsidRDefault="008253D4" w:rsidP="00EA0683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8253D4">
        <w:rPr>
          <w:rFonts w:ascii="Times New Roman" w:eastAsia="Times New Roman" w:hAnsi="Times New Roman" w:cs="Times New Roman"/>
          <w:color w:val="000000"/>
          <w:sz w:val="24"/>
          <w:szCs w:val="24"/>
        </w:rPr>
        <w:t>тренажёры</w:t>
      </w:r>
      <w:proofErr w:type="gramEnd"/>
      <w:r w:rsidRPr="008253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спортивное оборудование </w:t>
      </w:r>
      <w:r w:rsidR="00A31ED9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8253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гимнастическое оборудование, спортивные снаряды, мячи и т.п.).</w:t>
      </w:r>
    </w:p>
    <w:p w:rsidR="008253D4" w:rsidRPr="008253D4" w:rsidRDefault="008253D4" w:rsidP="00EA06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253D4">
        <w:rPr>
          <w:rFonts w:ascii="Times New Roman" w:eastAsia="Times New Roman" w:hAnsi="Times New Roman" w:cs="Times New Roman"/>
          <w:color w:val="000000"/>
          <w:sz w:val="24"/>
          <w:szCs w:val="24"/>
        </w:rPr>
        <w:t>Наиболее эффективное воздействие на воспитанников оказывают современные аудиовизуальные и мультимедийные средства обучения (электронные образовательные ресурсы). Аудиовизуальные средства, а также средства мультимедиа являются наиболее эффективным средством обучения и воспитания.</w:t>
      </w:r>
    </w:p>
    <w:p w:rsidR="008253D4" w:rsidRPr="008253D4" w:rsidRDefault="008253D4" w:rsidP="00EA06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253D4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Принципы использования средств обучения:</w:t>
      </w:r>
    </w:p>
    <w:p w:rsidR="008253D4" w:rsidRPr="008253D4" w:rsidRDefault="008253D4" w:rsidP="00EA0683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253D4">
        <w:rPr>
          <w:rFonts w:ascii="Times New Roman" w:eastAsia="Times New Roman" w:hAnsi="Times New Roman" w:cs="Times New Roman"/>
          <w:color w:val="000000"/>
          <w:sz w:val="24"/>
          <w:szCs w:val="24"/>
        </w:rPr>
        <w:t>учет возрастных и психологических особенностей обучающихся;</w:t>
      </w:r>
    </w:p>
    <w:p w:rsidR="008253D4" w:rsidRPr="008253D4" w:rsidRDefault="008253D4" w:rsidP="00EA0683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253D4">
        <w:rPr>
          <w:rFonts w:ascii="Times New Roman" w:eastAsia="Times New Roman" w:hAnsi="Times New Roman" w:cs="Times New Roman"/>
          <w:color w:val="000000"/>
          <w:sz w:val="24"/>
          <w:szCs w:val="24"/>
        </w:rPr>
        <w:t>гармоничное использование разнообразных средств обучения: традиционных и современных для комплексного, целенаправленного воздействия на эмоции, сознание, поведение ребёнка через визуальную, аудиальную, кинестетическую системы восприятия в образовательных целях;</w:t>
      </w:r>
    </w:p>
    <w:p w:rsidR="008253D4" w:rsidRPr="008253D4" w:rsidRDefault="008253D4" w:rsidP="00EA0683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253D4">
        <w:rPr>
          <w:rFonts w:ascii="Times New Roman" w:eastAsia="Times New Roman" w:hAnsi="Times New Roman" w:cs="Times New Roman"/>
          <w:color w:val="000000"/>
          <w:sz w:val="24"/>
          <w:szCs w:val="24"/>
        </w:rPr>
        <w:t>учет дидактических целей и принципов дидактики (принципа наглядности, доступности и т.д.);</w:t>
      </w:r>
    </w:p>
    <w:p w:rsidR="008253D4" w:rsidRPr="008253D4" w:rsidRDefault="008253D4" w:rsidP="00EA0683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253D4">
        <w:rPr>
          <w:rFonts w:ascii="Times New Roman" w:eastAsia="Times New Roman" w:hAnsi="Times New Roman" w:cs="Times New Roman"/>
          <w:color w:val="000000"/>
          <w:sz w:val="24"/>
          <w:szCs w:val="24"/>
        </w:rPr>
        <w:t>сотворчество педагога и обучающегося;</w:t>
      </w:r>
    </w:p>
    <w:p w:rsidR="008253D4" w:rsidRPr="008253D4" w:rsidRDefault="008253D4" w:rsidP="00EA0683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253D4">
        <w:rPr>
          <w:rFonts w:ascii="Times New Roman" w:eastAsia="Times New Roman" w:hAnsi="Times New Roman" w:cs="Times New Roman"/>
          <w:color w:val="000000"/>
          <w:sz w:val="24"/>
          <w:szCs w:val="24"/>
        </w:rPr>
        <w:t>приоритет правил безопасности в использовании средств обучения.</w:t>
      </w:r>
    </w:p>
    <w:p w:rsidR="008253D4" w:rsidRPr="008253D4" w:rsidRDefault="008253D4" w:rsidP="00EA06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253D4"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Средства обучения и воспитания, используемые в детском саду для обеспечения образовательной деятельности, рассматриваются в соответствии с ФГОС к условиям реализации основной общеобразовательной программы дошкольного образования как совокупность учебно-методических, материальных, дидактических ресурсов, обеспечивающих эффективное решение воспитательно-образовательных задач в оптимальных условиях.</w:t>
      </w:r>
    </w:p>
    <w:p w:rsidR="008253D4" w:rsidRPr="008253D4" w:rsidRDefault="008253D4" w:rsidP="00EA06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253D4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Комплексное оснащение воспитательно-образовательного процесса обеспечивает возможность организации как совместной деятельности взрослого и воспитанников, так и самостоятельной деятельности воспитанников не только в рамках НОД по освоению Программы, но и при проведении режимных моментов.</w:t>
      </w:r>
    </w:p>
    <w:p w:rsidR="008253D4" w:rsidRPr="008253D4" w:rsidRDefault="008253D4" w:rsidP="00EA06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253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Предметно-развивающая среда создана с учетом интеграции образовательных областей. Материалы и оборудование могут использоваться и в ходе реализации других областей. </w:t>
      </w:r>
      <w:r w:rsidRPr="008253D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Подбор средств обучения и воспитания осуществляется для тех видов детской деятельности (игровая, продуктивная, познавательно-исследовательская, коммуникативная, трудовая, музыкально-художественная деятельности, восприятие художественной литературы), которые в наибольшей степени способствуют решению развивающих задач на уровне дошкольного образования, а также с целью активизации двигательной активности ребенка. </w:t>
      </w:r>
    </w:p>
    <w:p w:rsidR="008253D4" w:rsidRPr="008253D4" w:rsidRDefault="008253D4" w:rsidP="00EA06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253D4">
        <w:rPr>
          <w:rFonts w:ascii="Times New Roman" w:eastAsia="Times New Roman" w:hAnsi="Times New Roman" w:cs="Times New Roman"/>
          <w:color w:val="000000"/>
          <w:sz w:val="24"/>
          <w:szCs w:val="24"/>
        </w:rPr>
        <w:t>Оборудование отвечает санитарно-эпидемиологическим нормам, гигиеническим, педагогическим и эстетическим требованиям.</w:t>
      </w:r>
    </w:p>
    <w:p w:rsidR="008253D4" w:rsidRDefault="008253D4" w:rsidP="00EA06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253D4">
        <w:rPr>
          <w:rFonts w:ascii="Times New Roman" w:eastAsia="Times New Roman" w:hAnsi="Times New Roman" w:cs="Times New Roman"/>
          <w:color w:val="000000"/>
          <w:sz w:val="24"/>
          <w:szCs w:val="24"/>
        </w:rPr>
        <w:t> Для всестороннего развития детей в каждой возрастной группе имеются дидактические средства: альбомы, художественная литература, дидактические игры, различные сюжетные игровые наборы и игрушки.</w:t>
      </w:r>
      <w:r w:rsidRPr="008253D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8253D4" w:rsidRPr="008253D4" w:rsidRDefault="008253D4" w:rsidP="00EA06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253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Для формирования математических представлений </w:t>
      </w:r>
      <w:r w:rsidRPr="008253D4">
        <w:rPr>
          <w:rFonts w:ascii="Times New Roman" w:eastAsia="Times New Roman" w:hAnsi="Times New Roman" w:cs="Times New Roman"/>
          <w:color w:val="000000"/>
          <w:sz w:val="24"/>
          <w:szCs w:val="24"/>
        </w:rPr>
        <w:t>имеются демонстрационные и раздаточные материалы для обучения счету, количеству, развитию представлений (схемы, плакаты), временных представлений (часы, календари) и пр.</w:t>
      </w:r>
    </w:p>
    <w:p w:rsidR="008253D4" w:rsidRPr="008253D4" w:rsidRDefault="008253D4" w:rsidP="00EA06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253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Для конструктивной деятельности</w:t>
      </w:r>
      <w:r w:rsidRPr="008253D4">
        <w:rPr>
          <w:rFonts w:ascii="Times New Roman" w:eastAsia="Times New Roman" w:hAnsi="Times New Roman" w:cs="Times New Roman"/>
          <w:color w:val="000000"/>
          <w:sz w:val="24"/>
          <w:szCs w:val="24"/>
        </w:rPr>
        <w:t>: крупный (напольный) и мелкий (настольный) строительные материалы, деревянные, пластмассовые, конструкторы: «Лего», металлические, деревянные и пр.</w:t>
      </w:r>
    </w:p>
    <w:p w:rsidR="008253D4" w:rsidRPr="008253D4" w:rsidRDefault="008253D4" w:rsidP="00EA06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253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Для развития речи и речевого общения</w:t>
      </w:r>
      <w:r w:rsidRPr="008253D4">
        <w:rPr>
          <w:rFonts w:ascii="Times New Roman" w:eastAsia="Times New Roman" w:hAnsi="Times New Roman" w:cs="Times New Roman"/>
          <w:color w:val="000000"/>
          <w:sz w:val="24"/>
          <w:szCs w:val="24"/>
        </w:rPr>
        <w:t>: наборы книг, картин, развивающие игры, схемы для составлен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рассказов,</w:t>
      </w:r>
      <w:r w:rsidRPr="008253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аудио- и видеоаппаратура, телевизор, энциклопедии и пр.</w:t>
      </w:r>
    </w:p>
    <w:p w:rsidR="008253D4" w:rsidRPr="008253D4" w:rsidRDefault="008253D4" w:rsidP="00EA06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8253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Для </w:t>
      </w:r>
      <w:r w:rsidRPr="008253D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253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развития</w:t>
      </w:r>
      <w:proofErr w:type="gramEnd"/>
      <w:r w:rsidRPr="008253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игровой деятельности</w:t>
      </w:r>
      <w:r w:rsidR="00A31E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Pr="008253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игры и игрушки для сюжетно-ролевых игр (с учетом гендерного подхода): («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Чаепитие</w:t>
      </w:r>
      <w:r w:rsidRPr="008253D4">
        <w:rPr>
          <w:rFonts w:ascii="Times New Roman" w:eastAsia="Times New Roman" w:hAnsi="Times New Roman" w:cs="Times New Roman"/>
          <w:color w:val="000000"/>
          <w:sz w:val="24"/>
          <w:szCs w:val="24"/>
        </w:rPr>
        <w:t>»,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</w:t>
      </w:r>
      <w:r w:rsidRPr="008253D4">
        <w:rPr>
          <w:rFonts w:ascii="Times New Roman" w:eastAsia="Times New Roman" w:hAnsi="Times New Roman" w:cs="Times New Roman"/>
          <w:color w:val="000000"/>
          <w:sz w:val="24"/>
          <w:szCs w:val="24"/>
        </w:rPr>
        <w:t>», «Больница», «Магазин»,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Парекмахерская</w:t>
      </w:r>
      <w:r w:rsidRPr="008253D4">
        <w:rPr>
          <w:rFonts w:ascii="Times New Roman" w:eastAsia="Times New Roman" w:hAnsi="Times New Roman" w:cs="Times New Roman"/>
          <w:color w:val="000000"/>
          <w:sz w:val="24"/>
          <w:szCs w:val="24"/>
        </w:rPr>
        <w:t>»,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Семья»</w:t>
      </w:r>
      <w:r w:rsidRPr="008253D4">
        <w:rPr>
          <w:rFonts w:ascii="Times New Roman" w:eastAsia="Times New Roman" w:hAnsi="Times New Roman" w:cs="Times New Roman"/>
          <w:color w:val="000000"/>
          <w:sz w:val="24"/>
          <w:szCs w:val="24"/>
        </w:rPr>
        <w:t>), для подвижных игр (маски, дополнительный материал), дидактических игр.</w:t>
      </w:r>
    </w:p>
    <w:p w:rsidR="008253D4" w:rsidRPr="008253D4" w:rsidRDefault="008253D4" w:rsidP="00EA06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253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Для познавательной деятельности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253D4">
        <w:rPr>
          <w:rFonts w:ascii="Times New Roman" w:eastAsia="Times New Roman" w:hAnsi="Times New Roman" w:cs="Times New Roman"/>
          <w:color w:val="000000"/>
          <w:sz w:val="24"/>
          <w:szCs w:val="24"/>
        </w:rPr>
        <w:t>в группах имеются дидактические пособия и игры, познавательная литература, энциклопедии, карты, схемы.</w:t>
      </w:r>
    </w:p>
    <w:p w:rsidR="008253D4" w:rsidRPr="008253D4" w:rsidRDefault="008253D4" w:rsidP="00EA06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253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Для физического </w:t>
      </w:r>
      <w:proofErr w:type="gramStart"/>
      <w:r w:rsidRPr="008253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развития </w:t>
      </w:r>
      <w:r w:rsidRPr="008253D4">
        <w:rPr>
          <w:rFonts w:ascii="Times New Roman" w:eastAsia="Times New Roman" w:hAnsi="Times New Roman" w:cs="Times New Roman"/>
          <w:color w:val="000000"/>
          <w:sz w:val="24"/>
          <w:szCs w:val="24"/>
        </w:rPr>
        <w:t> в</w:t>
      </w:r>
      <w:proofErr w:type="gramEnd"/>
      <w:r w:rsidRPr="008253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группах оборудованы </w:t>
      </w:r>
      <w:r w:rsidRPr="008253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физкультурно-оздоровительный центры (спортивные уголки в группах) , в которых имются:</w:t>
      </w:r>
      <w:r w:rsidRPr="008253D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bookmarkStart w:id="0" w:name="_GoBack"/>
      <w:bookmarkEnd w:id="0"/>
      <w:r w:rsidRPr="008253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обручи, мячи разных размеров,  скакалки, кегли, , маски и атрибуты для подвижных игр. Все материалы соответствуют экологичес</w:t>
      </w:r>
      <w:r w:rsidR="00EA06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ким и гигиеническим требованиям </w:t>
      </w:r>
      <w:r w:rsidRPr="008253D4">
        <w:rPr>
          <w:rFonts w:ascii="Times New Roman" w:eastAsia="Times New Roman" w:hAnsi="Times New Roman" w:cs="Times New Roman"/>
          <w:color w:val="000000"/>
          <w:sz w:val="24"/>
          <w:szCs w:val="24"/>
        </w:rPr>
        <w:t>центры здоровья и физкультуры, в котрых имеется различное оборудование:</w:t>
      </w:r>
    </w:p>
    <w:p w:rsidR="008253D4" w:rsidRPr="008253D4" w:rsidRDefault="008253D4" w:rsidP="00EA06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253D4">
        <w:rPr>
          <w:rFonts w:ascii="Times New Roman" w:eastAsia="Times New Roman" w:hAnsi="Times New Roman" w:cs="Times New Roman"/>
          <w:color w:val="000000"/>
          <w:sz w:val="24"/>
          <w:szCs w:val="24"/>
        </w:rPr>
        <w:t>На участке детского сада оборудована </w:t>
      </w:r>
      <w:r w:rsidRPr="008253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спортивная площадка</w:t>
      </w:r>
      <w:r w:rsidRPr="008253D4">
        <w:rPr>
          <w:rFonts w:ascii="Times New Roman" w:eastAsia="Times New Roman" w:hAnsi="Times New Roman" w:cs="Times New Roman"/>
          <w:color w:val="000000"/>
          <w:sz w:val="24"/>
          <w:szCs w:val="24"/>
        </w:rPr>
        <w:t> для занятий детей на улице, на которой имеются </w:t>
      </w:r>
      <w:r w:rsidRPr="008253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пособия</w:t>
      </w:r>
      <w:r w:rsidRPr="008253D4">
        <w:rPr>
          <w:rFonts w:ascii="Times New Roman" w:eastAsia="Times New Roman" w:hAnsi="Times New Roman" w:cs="Times New Roman"/>
          <w:color w:val="000000"/>
          <w:sz w:val="24"/>
          <w:szCs w:val="24"/>
        </w:rPr>
        <w:t> для равновесия, для укрепления мышц рук, развития ловкости, лазанья, беговая дорожка, яма для прыжков, ворота для игры в футбол.</w:t>
      </w:r>
    </w:p>
    <w:p w:rsidR="008253D4" w:rsidRPr="008253D4" w:rsidRDefault="008253D4" w:rsidP="00EA06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253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Игровые площадки оснащены </w:t>
      </w:r>
      <w:r w:rsidRPr="008253D4">
        <w:rPr>
          <w:rFonts w:ascii="Times New Roman" w:eastAsia="Times New Roman" w:hAnsi="Times New Roman" w:cs="Times New Roman"/>
          <w:color w:val="000000"/>
          <w:sz w:val="24"/>
          <w:szCs w:val="24"/>
        </w:rPr>
        <w:t>качелями, столиками для игр и занятий; растет множество видов деревьев, цветущие кустарники, разбиты цветники.</w:t>
      </w:r>
    </w:p>
    <w:p w:rsidR="008253D4" w:rsidRPr="008253D4" w:rsidRDefault="008253D4" w:rsidP="00EA06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253D4">
        <w:rPr>
          <w:rFonts w:ascii="Times New Roman" w:eastAsia="Times New Roman" w:hAnsi="Times New Roman" w:cs="Times New Roman"/>
          <w:color w:val="000000"/>
          <w:sz w:val="24"/>
          <w:szCs w:val="24"/>
        </w:rPr>
        <w:t>Коллектив ежегодно облагораживает игровые площадки, пополняя новыми постройками и спортивными сооружениями, </w:t>
      </w:r>
      <w:r w:rsidRPr="008253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малыми архитектурными формами</w:t>
      </w:r>
      <w:r w:rsidRPr="008253D4">
        <w:rPr>
          <w:rFonts w:ascii="Times New Roman" w:eastAsia="Times New Roman" w:hAnsi="Times New Roman" w:cs="Times New Roman"/>
          <w:color w:val="000000"/>
          <w:sz w:val="24"/>
          <w:szCs w:val="24"/>
        </w:rPr>
        <w:t>  для активной физической деятельности воспитанников.</w:t>
      </w:r>
    </w:p>
    <w:p w:rsidR="008253D4" w:rsidRPr="008253D4" w:rsidRDefault="008253D4" w:rsidP="00EA06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253D4"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Материалы и пособия, предназначенные детям, доступны и функциональны, обеспечивают необходимые условия для самореализации. </w:t>
      </w:r>
    </w:p>
    <w:p w:rsidR="00E078CF" w:rsidRDefault="00E078CF" w:rsidP="00EA0683">
      <w:pPr>
        <w:spacing w:after="0"/>
      </w:pPr>
    </w:p>
    <w:sectPr w:rsidR="00E078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DA096E"/>
    <w:multiLevelType w:val="multilevel"/>
    <w:tmpl w:val="F1CCA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88676BE"/>
    <w:multiLevelType w:val="multilevel"/>
    <w:tmpl w:val="5CD4B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253D4"/>
    <w:rsid w:val="008253D4"/>
    <w:rsid w:val="00A31ED9"/>
    <w:rsid w:val="00E078CF"/>
    <w:rsid w:val="00EA0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A11D9E7C-AA61-4BDD-882E-E12FFE767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53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253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64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0475DB-43EF-44FF-A826-D9498997D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852</Words>
  <Characters>4860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Зайнаб</dc:creator>
  <cp:keywords/>
  <dc:description/>
  <cp:lastModifiedBy>Аня chisana</cp:lastModifiedBy>
  <cp:revision>3</cp:revision>
  <dcterms:created xsi:type="dcterms:W3CDTF">2019-01-10T05:54:00Z</dcterms:created>
  <dcterms:modified xsi:type="dcterms:W3CDTF">2019-03-10T20:34:00Z</dcterms:modified>
</cp:coreProperties>
</file>